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517ED"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附件：</w:t>
      </w:r>
    </w:p>
    <w:p w14:paraId="37A90246">
      <w:pPr>
        <w:pStyle w:val="2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jc w:val="center"/>
        <w:textAlignment w:val="auto"/>
        <w:rPr>
          <w:rFonts w:hint="eastAsia"/>
          <w:b w:val="0"/>
          <w:bCs/>
          <w:sz w:val="36"/>
          <w:szCs w:val="36"/>
          <w:highlight w:val="none"/>
        </w:rPr>
      </w:pPr>
      <w:bookmarkStart w:id="0" w:name="_Toc140285777"/>
      <w:bookmarkStart w:id="1" w:name="_Toc9030"/>
      <w:r>
        <w:rPr>
          <w:rFonts w:hint="eastAsia"/>
          <w:b w:val="0"/>
          <w:bCs/>
          <w:sz w:val="36"/>
          <w:szCs w:val="36"/>
          <w:highlight w:val="none"/>
          <w:lang w:val="en-US" w:eastAsia="zh-CN"/>
        </w:rPr>
        <w:t>深圳市鹏劳人力资源管理有限公司采购招标</w:t>
      </w:r>
      <w:r>
        <w:rPr>
          <w:rFonts w:hint="eastAsia"/>
          <w:b w:val="0"/>
          <w:bCs/>
          <w:sz w:val="36"/>
          <w:szCs w:val="36"/>
          <w:highlight w:val="none"/>
        </w:rPr>
        <w:t>报名表</w:t>
      </w:r>
      <w:bookmarkEnd w:id="0"/>
      <w:bookmarkEnd w:id="1"/>
    </w:p>
    <w:p w14:paraId="1DD2524F">
      <w:pPr>
        <w:rPr>
          <w:rFonts w:hint="eastAsia"/>
          <w:highlight w:val="none"/>
        </w:rPr>
      </w:pPr>
    </w:p>
    <w:tbl>
      <w:tblPr>
        <w:tblStyle w:val="5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949"/>
        <w:gridCol w:w="1620"/>
        <w:gridCol w:w="900"/>
        <w:gridCol w:w="720"/>
        <w:gridCol w:w="1980"/>
      </w:tblGrid>
      <w:tr w14:paraId="3A651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495EBAC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3F569D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深圳市鹏劳人力资源管理有限公司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外派员工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健康体检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服务采购项目（二次）</w:t>
            </w:r>
          </w:p>
        </w:tc>
      </w:tr>
      <w:tr w14:paraId="5B787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3AC88D8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A54FC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PLHR-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ZB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-FW-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20240601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1A0D1D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　所投包号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982516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2B035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305A812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全称</w:t>
            </w:r>
          </w:p>
          <w:p w14:paraId="559A199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397BE5B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10EBE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374E10A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详细地址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D8EB9C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825C7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A10CE23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27DFA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5DE2925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法定代表人</w:t>
            </w:r>
          </w:p>
          <w:p w14:paraId="33983F2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（负责人）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93C0AD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5B08D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9044734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26885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37BA408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D801D2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12A9A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83016C9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2447C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70904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投标联系人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谈判代表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26C2386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F9D7F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C4034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E-mail</w:t>
            </w:r>
          </w:p>
        </w:tc>
      </w:tr>
      <w:tr w14:paraId="7CA76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625E1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040EF19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1BB37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DDFF9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 w14:paraId="3B021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2C8E987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资格预审文件</w:t>
            </w:r>
          </w:p>
          <w:p w14:paraId="1CB2184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清单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3A9811E">
            <w:pPr>
              <w:numPr>
                <w:ilvl w:val="0"/>
                <w:numId w:val="1"/>
              </w:numPr>
              <w:bidi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《统一社会信用代码营业执照》副本或组织机构代码证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  <w:p w14:paraId="138C0687">
            <w:pPr>
              <w:numPr>
                <w:ilvl w:val="0"/>
                <w:numId w:val="1"/>
              </w:numPr>
              <w:bidi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法定代表人身份证明书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及法人身份证复印件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（格式自拟）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  <w:p w14:paraId="5B1598E3">
            <w:pPr>
              <w:numPr>
                <w:ilvl w:val="0"/>
                <w:numId w:val="1"/>
              </w:numPr>
              <w:bidi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法定代表人授权委托书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及被委托人身份证复印件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（格式自拟）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  <w:p w14:paraId="230B4B79">
            <w:pPr>
              <w:numPr>
                <w:ilvl w:val="0"/>
                <w:numId w:val="1"/>
              </w:numPr>
              <w:bidi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医疗行业执业许可证（需备注健康体检资质）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</w:tc>
      </w:tr>
      <w:tr w14:paraId="3F6E8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7BA1078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bottom"/>
          </w:tcPr>
          <w:p w14:paraId="685C0B5B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  <w:p w14:paraId="06C24963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  <w:p w14:paraId="09A0E344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  <w:p w14:paraId="79E5DE11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</w:tr>
    </w:tbl>
    <w:p w14:paraId="6A3DB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填报说明:本表为公告附件，请有意向参与的</w:t>
      </w:r>
      <w:r>
        <w:rPr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填报本表，并按序提交资格预审文件电子版（加盖公章扫描PDF格式，与本表压缩至文件包，以“拟投标人全称-响应文件”为格式,于</w:t>
      </w:r>
      <w:r>
        <w:rPr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日</w:t>
      </w:r>
      <w:r>
        <w:rPr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时前发送至</w:t>
      </w:r>
      <w:r>
        <w:rPr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huangxj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@plhr.cn）</w:t>
      </w:r>
    </w:p>
    <w:p w14:paraId="5D61C5D8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286" w:bottom="1294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97DD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3DE6AA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3DE6AA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29034">
    <w:pPr>
      <w:pStyle w:val="4"/>
      <w:jc w:val="right"/>
      <w:rPr>
        <w:rFonts w:hint="default" w:ascii="宋体" w:hAnsi="宋体" w:cs="宋体"/>
        <w:b/>
        <w:bCs/>
        <w:lang w:val="en-US" w:eastAsia="zh-CN"/>
      </w:rPr>
    </w:pPr>
    <w:r>
      <w:rPr>
        <w:rFonts w:hint="eastAsia"/>
      </w:rPr>
      <w:t xml:space="preserve">   </w:t>
    </w:r>
    <w:r>
      <w:rPr>
        <w:rFonts w:hint="eastAsia" w:ascii="宋体" w:hAnsi="宋体" w:eastAsia="宋体" w:cs="宋体"/>
        <w:b/>
        <w:bCs/>
        <w:lang w:val="en-US" w:eastAsia="zh-CN"/>
      </w:rPr>
      <w:t>PLHR-ZB-FW-</w:t>
    </w:r>
    <w:r>
      <w:rPr>
        <w:rFonts w:hint="eastAsia" w:ascii="宋体" w:hAnsi="宋体" w:cs="宋体"/>
        <w:b/>
        <w:bCs/>
        <w:lang w:val="en-US" w:eastAsia="zh-CN"/>
      </w:rPr>
      <w:t>20240601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92810"/>
    <w:multiLevelType w:val="singleLevel"/>
    <w:tmpl w:val="A2E928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2FhMDM0M2U5OGQ2ODA4NWZmYmM5MzU0ZjJmNjMifQ=="/>
  </w:docVars>
  <w:rsids>
    <w:rsidRoot w:val="59865D49"/>
    <w:rsid w:val="277A0B7F"/>
    <w:rsid w:val="2D560EA9"/>
    <w:rsid w:val="3A236919"/>
    <w:rsid w:val="3C074CE9"/>
    <w:rsid w:val="3F4F2667"/>
    <w:rsid w:val="484E120F"/>
    <w:rsid w:val="59865D49"/>
    <w:rsid w:val="6C973E33"/>
    <w:rsid w:val="6D6D0D78"/>
    <w:rsid w:val="75CD66D1"/>
    <w:rsid w:val="793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390</Characters>
  <Lines>0</Lines>
  <Paragraphs>0</Paragraphs>
  <TotalTime>0</TotalTime>
  <ScaleCrop>false</ScaleCrop>
  <LinksUpToDate>false</LinksUpToDate>
  <CharactersWithSpaces>394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2022-08-25T02:35:00Z</dcterms:created>
  <dc:creator>XuJun</dc:creator>
  <cp:lastModifiedBy>运营部-黄旭君</cp:lastModifiedBy>
  <dcterms:modified xsi:type="dcterms:W3CDTF">2024-09-25T07:04:06Z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68908E65D1614BB5B6E353591E15B41D</vt:lpwstr>
  </property>
</Properties>
</file>